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B4" w:rsidRPr="005867B4" w:rsidRDefault="002805B2" w:rsidP="005867B4">
      <w:pPr>
        <w:shd w:val="clear" w:color="auto" w:fill="FFFFFF"/>
        <w:spacing w:after="100" w:afterAutospacing="1" w:line="240" w:lineRule="auto"/>
        <w:outlineLvl w:val="2"/>
        <w:rPr>
          <w:rFonts w:eastAsia="Times New Roman" w:cs="Times New Roman"/>
          <w:b/>
          <w:bCs/>
          <w:color w:val="144971"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color w:val="144971"/>
          <w:sz w:val="24"/>
          <w:szCs w:val="24"/>
          <w:lang w:eastAsia="pt-BR"/>
        </w:rPr>
        <w:t>Sobre o PNAE / CAE</w:t>
      </w:r>
    </w:p>
    <w:p w:rsidR="005867B4" w:rsidRPr="005867B4" w:rsidRDefault="005867B4" w:rsidP="005867B4">
      <w:pPr>
        <w:shd w:val="clear" w:color="auto" w:fill="FFFFFF"/>
        <w:spacing w:line="384" w:lineRule="atLeast"/>
        <w:rPr>
          <w:rFonts w:eastAsia="Times New Roman" w:cs="Times New Roman"/>
          <w:sz w:val="24"/>
          <w:szCs w:val="24"/>
          <w:lang w:eastAsia="pt-BR"/>
        </w:rPr>
      </w:pPr>
      <w:r w:rsidRPr="005867B4">
        <w:rPr>
          <w:rFonts w:eastAsia="Times New Roman" w:cs="Times New Roman"/>
          <w:sz w:val="24"/>
          <w:szCs w:val="24"/>
          <w:lang w:eastAsia="pt-BR"/>
        </w:rPr>
        <w:t>O Programa Nacional de Alimentação Escolar (PNAE), mais conhecido como merenda escolar, é gerenciado pelo Fundo Nacional de Desenvolvimento da Educação (FNDE) e visa à transferência, em caráter suplementar, de recursos financeiros aos estados, ao Distrito Federal e aos municípios destinados a suprir</w:t>
      </w:r>
      <w:r>
        <w:rPr>
          <w:rFonts w:eastAsia="Times New Roman" w:cs="Times New Roman"/>
          <w:sz w:val="24"/>
          <w:szCs w:val="24"/>
          <w:lang w:eastAsia="pt-BR"/>
        </w:rPr>
        <w:t xml:space="preserve">, parcialmente, as necessidades </w:t>
      </w:r>
      <w:r w:rsidRPr="005867B4">
        <w:rPr>
          <w:rFonts w:eastAsia="Times New Roman" w:cs="Times New Roman"/>
          <w:sz w:val="24"/>
          <w:szCs w:val="24"/>
          <w:lang w:eastAsia="pt-BR"/>
        </w:rPr>
        <w:t>nutricionais dos alunos. É considerado um d</w:t>
      </w:r>
      <w:r>
        <w:rPr>
          <w:rFonts w:eastAsia="Times New Roman" w:cs="Times New Roman"/>
          <w:sz w:val="24"/>
          <w:szCs w:val="24"/>
          <w:lang w:eastAsia="pt-BR"/>
        </w:rPr>
        <w:t xml:space="preserve">os maiores programas na área de 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alimentação escolar no mundo e é o único com atendimento universalizado.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O programa tem sua origem no início da </w:t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década de 40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, quando o então Instituto de Nutrição defendia a proposta de o governo federal oferecer alimentação ao escolar. Entretanto, não foi possível concretizá-la, por indisponibilidade de recursos financeiros.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Na </w:t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década de 50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, foi elaborado um abrangente Plano Nacional de Alimentação e Nutrição, denominado Conjuntura Alimentar e o Problema da Nutrição no Brasil. É nele que, pela primeira vez, se estrutura um programa de merenda escolar em âmbito nacional, sob a responsabilidade pública.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>Desse plano original, apenas o Programa de Alimentação Escolar sobreviveu, contando com o financiamento do Fundo Internacional de Socorro à Infância (</w:t>
      </w:r>
      <w:proofErr w:type="spellStart"/>
      <w:r w:rsidRPr="005867B4">
        <w:rPr>
          <w:rFonts w:eastAsia="Times New Roman" w:cs="Times New Roman"/>
          <w:sz w:val="24"/>
          <w:szCs w:val="24"/>
          <w:lang w:eastAsia="pt-BR"/>
        </w:rPr>
        <w:t>Fisi</w:t>
      </w:r>
      <w:proofErr w:type="spell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), atualmente </w:t>
      </w:r>
      <w:proofErr w:type="spellStart"/>
      <w:proofErr w:type="gramStart"/>
      <w:r w:rsidRPr="005867B4">
        <w:rPr>
          <w:rFonts w:eastAsia="Times New Roman" w:cs="Times New Roman"/>
          <w:sz w:val="24"/>
          <w:szCs w:val="24"/>
          <w:lang w:eastAsia="pt-BR"/>
        </w:rPr>
        <w:t>Unicef</w:t>
      </w:r>
      <w:proofErr w:type="spellEnd"/>
      <w:proofErr w:type="gram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, que permitiu a distribuição do excedente de leite em pó destinado, inicialmente, à campanha de nutrição materno-infantil.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Em 31 de março de </w:t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1955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, foi assinado o Decreto n° 37.106, que instituiu a Campanha de Merenda Escolar (CME), subordinada ao Ministério da Educação. Na ocasião, foram celebrados convênios diretamente com o </w:t>
      </w:r>
      <w:proofErr w:type="spellStart"/>
      <w:r w:rsidRPr="005867B4">
        <w:rPr>
          <w:rFonts w:eastAsia="Times New Roman" w:cs="Times New Roman"/>
          <w:sz w:val="24"/>
          <w:szCs w:val="24"/>
          <w:lang w:eastAsia="pt-BR"/>
        </w:rPr>
        <w:t>Fisi</w:t>
      </w:r>
      <w:proofErr w:type="spell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 e outros organismos internacionais.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Em </w:t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1956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, com a edição do Decreto n° 39.007, de 11 de abril de 1956, ela passou a se denominar Campanha Nacional de Merenda Escolar (CNME), com a intenção de promover o atendimento em âmbito nacional.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No ano de </w:t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1965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, o nome da CNME foi alterado para Campanha Nacional de Alimentação Escolar (CNAE) pelo Decreto n° 56.886/65 e surgiu um elenco de programas de ajuda americana, entre os quais </w:t>
      </w:r>
      <w:proofErr w:type="gramStart"/>
      <w:r w:rsidRPr="005867B4">
        <w:rPr>
          <w:rFonts w:eastAsia="Times New Roman" w:cs="Times New Roman"/>
          <w:sz w:val="24"/>
          <w:szCs w:val="24"/>
          <w:lang w:eastAsia="pt-BR"/>
        </w:rPr>
        <w:t>destacavam-se</w:t>
      </w:r>
      <w:proofErr w:type="gram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 o Alimentos para a Paz, financiado pela </w:t>
      </w:r>
      <w:proofErr w:type="spellStart"/>
      <w:r w:rsidRPr="005867B4">
        <w:rPr>
          <w:rFonts w:eastAsia="Times New Roman" w:cs="Times New Roman"/>
          <w:sz w:val="24"/>
          <w:szCs w:val="24"/>
          <w:lang w:eastAsia="pt-BR"/>
        </w:rPr>
        <w:t>Usaid</w:t>
      </w:r>
      <w:proofErr w:type="spell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; o Programa de Alimentos para o Desenvolvimento, voltado ao </w:t>
      </w:r>
      <w:r w:rsidRPr="005867B4">
        <w:rPr>
          <w:rFonts w:eastAsia="Times New Roman" w:cs="Times New Roman"/>
          <w:sz w:val="24"/>
          <w:szCs w:val="24"/>
          <w:lang w:eastAsia="pt-BR"/>
        </w:rPr>
        <w:lastRenderedPageBreak/>
        <w:t xml:space="preserve">atendimento das populações carentes e à alimentação de crianças em idade escolar; e o Programa Mundial de Alimentos, da FAO/ONU.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A partir de </w:t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1976</w:t>
      </w:r>
      <w:r w:rsidRPr="005867B4">
        <w:rPr>
          <w:rFonts w:eastAsia="Times New Roman" w:cs="Times New Roman"/>
          <w:sz w:val="24"/>
          <w:szCs w:val="24"/>
          <w:lang w:eastAsia="pt-BR"/>
        </w:rPr>
        <w:t>, embora financiado pelo Ministério da Educação e gerenciado pela Campanha Nacional de Alimentação Escolar, o programa era parte do II Programa Nacional de Alimentação e Nutrição (</w:t>
      </w:r>
      <w:proofErr w:type="spellStart"/>
      <w:r w:rsidRPr="005867B4">
        <w:rPr>
          <w:rFonts w:eastAsia="Times New Roman" w:cs="Times New Roman"/>
          <w:sz w:val="24"/>
          <w:szCs w:val="24"/>
          <w:lang w:eastAsia="pt-BR"/>
        </w:rPr>
        <w:t>Pronan</w:t>
      </w:r>
      <w:proofErr w:type="spell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). Somente em 1979 passou a denominar-se Programa Nacional de Alimentação Escolar.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Com a promulgação da Constituição Federal, em </w:t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1988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, ficou assegurado o direito à alimentação escolar a todos os alunos do ensino fundamental por meio de programa suplementar de alimentação escolar a ser oferecido pelos governos federal, estaduais e municipais.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Desde sua criação até </w:t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1993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, a execução do programa se deu de forma centralizada, ou seja, o órgão gerenciador planejava os cardápios, adquiria os gêneros por processo licitatório, contratava laboratórios especializados para efetuar o controle de qualidade e ainda se responsabilizava pela distribuição dos alimentos em todo o território nacional.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br/>
        <w:t>Descentralização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 - Em </w:t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1994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, a descentralização dos recursos para execução do programa foi instituída por meio da Lei n° 8.913, de 12/7/94, mediante celebração de convênios com os municípios e com o envolvimento das secretarias de Educação dos estados e do Distrito Federal, às quais </w:t>
      </w:r>
      <w:proofErr w:type="gramStart"/>
      <w:r w:rsidRPr="005867B4">
        <w:rPr>
          <w:rFonts w:eastAsia="Times New Roman" w:cs="Times New Roman"/>
          <w:sz w:val="24"/>
          <w:szCs w:val="24"/>
          <w:lang w:eastAsia="pt-BR"/>
        </w:rPr>
        <w:t>delegou-se</w:t>
      </w:r>
      <w:proofErr w:type="gram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 competência para atendimento aos alunos de suas redes e das redes municipais das prefeituras que não haviam aderido à descentralização.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Nesse período, o número de municípios que aderiram à descentralização evoluiu de 1.532, em 1994, para 4.314, em 1998, representando mais de 70% dos municípios brasileiros.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A consolidação da descentralização, já sob o gerenciamento do FNDE, se deu com a Medida Provisória n° 1.784, de 14/12/98, em que, além do repasse direto a todos os municípios e secretarias de Educação, a transferência passou a ser feita automaticamente, sem a necessidade de celebração de convênios ou quaisquer outros instrumentos similares, permitindo maior agilidade ao processo. Nessa época, o valor diário per capita era de R$ 0,13, ou US$ 0,13 (o câmbio real/dólar nesse período era de </w:t>
      </w:r>
      <w:r w:rsidRPr="005867B4">
        <w:rPr>
          <w:rFonts w:eastAsia="Times New Roman" w:cs="Times New Roman"/>
          <w:sz w:val="24"/>
          <w:szCs w:val="24"/>
          <w:lang w:eastAsia="pt-BR"/>
        </w:rPr>
        <w:lastRenderedPageBreak/>
        <w:t xml:space="preserve">1/1).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Principais avanços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 - A Medida Provisória n° 2.178, de 28/6/2001 (uma das reedições da MP nº 1784/98), propiciou grandes avanços ao </w:t>
      </w:r>
      <w:proofErr w:type="spellStart"/>
      <w:r w:rsidRPr="005867B4">
        <w:rPr>
          <w:rFonts w:eastAsia="Times New Roman" w:cs="Times New Roman"/>
          <w:sz w:val="24"/>
          <w:szCs w:val="24"/>
          <w:lang w:eastAsia="pt-BR"/>
        </w:rPr>
        <w:t>Pnae</w:t>
      </w:r>
      <w:proofErr w:type="spell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. Dentre eles, destacam-se a obrigatoriedade de que 70% dos recursos transferidos pelo governo federal sejam aplicados exclusivamente em produtos básicos (Anexo I) e o respeito aos hábitos alimentares regionais e à vocação agrícola do município, fomentando o desenvolvimento da economia local.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Com esse novo modelo de gestão, a transferência dos recursos financeiros do programa tem ocorrido de forma sistemática e tempestiva, permitindo o planejamento das aquisições dos gêneros alimentícios de modo a assegurar a oferta da merenda escolar durante todo o ano letivo. Além disso, ficou estabelecido que o saldo dos recursos financeiros existente ao final de cada exercício deve ser reprogramado para o exercício seguinte e ser aplicado, exclusivamente, na aquisição de gêneros alimentícios.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Outra grande conquista foi </w:t>
      </w:r>
      <w:proofErr w:type="gramStart"/>
      <w:r w:rsidRPr="005867B4">
        <w:rPr>
          <w:rFonts w:eastAsia="Times New Roman" w:cs="Times New Roman"/>
          <w:sz w:val="24"/>
          <w:szCs w:val="24"/>
          <w:lang w:eastAsia="pt-BR"/>
        </w:rPr>
        <w:t>a</w:t>
      </w:r>
      <w:proofErr w:type="gram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 instituição, em cada município brasileiro, do</w:t>
      </w:r>
      <w:r w:rsidRPr="005867B4">
        <w:rPr>
          <w:rFonts w:eastAsia="Times New Roman" w:cs="Times New Roman"/>
          <w:b/>
          <w:i/>
          <w:sz w:val="24"/>
          <w:szCs w:val="24"/>
          <w:lang w:eastAsia="pt-BR"/>
        </w:rPr>
        <w:t xml:space="preserve"> Conselho de Alimentação Escolar (CAE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) como órgão deliberativo, fiscalizador e de assessoramento para a execução do programa. Isso se deu a partir </w:t>
      </w:r>
      <w:r>
        <w:rPr>
          <w:rFonts w:eastAsia="Times New Roman" w:cs="Times New Roman"/>
          <w:sz w:val="24"/>
          <w:szCs w:val="24"/>
          <w:lang w:eastAsia="pt-BR"/>
        </w:rPr>
        <w:t xml:space="preserve">de outra reedição da MP nº </w:t>
      </w:r>
      <w:r w:rsidRPr="005867B4">
        <w:rPr>
          <w:rFonts w:eastAsia="Times New Roman" w:cs="Times New Roman"/>
          <w:sz w:val="24"/>
          <w:szCs w:val="24"/>
          <w:lang w:eastAsia="pt-BR"/>
        </w:rPr>
        <w:t xml:space="preserve">1.784/98, em </w:t>
      </w:r>
      <w:proofErr w:type="gramStart"/>
      <w:r w:rsidRPr="005867B4">
        <w:rPr>
          <w:rFonts w:eastAsia="Times New Roman" w:cs="Times New Roman"/>
          <w:sz w:val="24"/>
          <w:szCs w:val="24"/>
          <w:lang w:eastAsia="pt-BR"/>
        </w:rPr>
        <w:t>2</w:t>
      </w:r>
      <w:proofErr w:type="gram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 de junho de </w:t>
      </w:r>
      <w:r w:rsidRPr="005867B4">
        <w:rPr>
          <w:rFonts w:eastAsia="Times New Roman" w:cs="Times New Roman"/>
          <w:b/>
          <w:bCs/>
          <w:sz w:val="24"/>
          <w:szCs w:val="24"/>
          <w:lang w:eastAsia="pt-BR"/>
        </w:rPr>
        <w:t>2000</w:t>
      </w:r>
      <w:r w:rsidRPr="005867B4">
        <w:rPr>
          <w:rFonts w:eastAsia="Times New Roman" w:cs="Times New Roman"/>
          <w:sz w:val="24"/>
          <w:szCs w:val="24"/>
          <w:lang w:eastAsia="pt-BR"/>
        </w:rPr>
        <w:t>, sob o número 1979-19. Assim, os</w:t>
      </w:r>
      <w:r w:rsidRPr="005867B4">
        <w:rPr>
          <w:rFonts w:eastAsia="Times New Roman" w:cs="Times New Roman"/>
          <w:b/>
          <w:i/>
          <w:sz w:val="24"/>
          <w:szCs w:val="24"/>
          <w:lang w:eastAsia="pt-BR"/>
        </w:rPr>
        <w:t xml:space="preserve"> </w:t>
      </w:r>
      <w:proofErr w:type="spellStart"/>
      <w:r w:rsidRPr="005867B4">
        <w:rPr>
          <w:rFonts w:eastAsia="Times New Roman" w:cs="Times New Roman"/>
          <w:b/>
          <w:i/>
          <w:sz w:val="24"/>
          <w:szCs w:val="24"/>
          <w:lang w:eastAsia="pt-BR"/>
        </w:rPr>
        <w:t>CAEs</w:t>
      </w:r>
      <w:proofErr w:type="spell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 passaram a </w:t>
      </w:r>
      <w:proofErr w:type="gramStart"/>
      <w:r w:rsidRPr="005867B4">
        <w:rPr>
          <w:rFonts w:eastAsia="Times New Roman" w:cs="Times New Roman"/>
          <w:sz w:val="24"/>
          <w:szCs w:val="24"/>
          <w:lang w:eastAsia="pt-BR"/>
        </w:rPr>
        <w:t>ser formados</w:t>
      </w:r>
      <w:proofErr w:type="gramEnd"/>
      <w:r w:rsidRPr="005867B4">
        <w:rPr>
          <w:rFonts w:eastAsia="Times New Roman" w:cs="Times New Roman"/>
          <w:sz w:val="24"/>
          <w:szCs w:val="24"/>
          <w:lang w:eastAsia="pt-BR"/>
        </w:rPr>
        <w:t xml:space="preserve"> por membros da comunidade, professores, pais de alunos e representantes dos poderes Executivo e Legislativo. </w:t>
      </w:r>
      <w:r w:rsidRPr="005867B4">
        <w:rPr>
          <w:rFonts w:eastAsia="Times New Roman" w:cs="Times New Roman"/>
          <w:sz w:val="24"/>
          <w:szCs w:val="24"/>
          <w:lang w:eastAsia="pt-BR"/>
        </w:rPr>
        <w:br/>
      </w:r>
      <w:r w:rsidRPr="005867B4">
        <w:rPr>
          <w:rFonts w:eastAsia="Times New Roman" w:cs="Times New Roman"/>
          <w:sz w:val="24"/>
          <w:szCs w:val="24"/>
          <w:lang w:eastAsia="pt-BR"/>
        </w:rPr>
        <w:br/>
        <w:t xml:space="preserve">Em 2009, a sanção da Lei nº 11.947, de 16 de junho, trouxe novos avanços para o PNAE, como a extensão do programa para toda a rede pública de educação básica e de jovens e adultos, e a garantia de que 30% dos repasses do FNDE sejam investidos na aquisição de produtos da agricultura familiar. </w:t>
      </w:r>
    </w:p>
    <w:p w:rsidR="00B8040B" w:rsidRDefault="00B8040B"/>
    <w:p w:rsidR="005867B4" w:rsidRDefault="004112B2">
      <w:hyperlink r:id="rId4" w:history="1">
        <w:r w:rsidR="002E4E67" w:rsidRPr="00E220B4">
          <w:rPr>
            <w:rStyle w:val="Hyperlink"/>
          </w:rPr>
          <w:t>http://www.fnde.gov.br/index.php/ae-historico</w:t>
        </w:r>
      </w:hyperlink>
    </w:p>
    <w:p w:rsidR="002E4E67" w:rsidRDefault="002E4E67"/>
    <w:sectPr w:rsidR="002E4E67" w:rsidSect="00B8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867B4"/>
    <w:rsid w:val="0025559E"/>
    <w:rsid w:val="002805B2"/>
    <w:rsid w:val="002E4E67"/>
    <w:rsid w:val="004112B2"/>
    <w:rsid w:val="005867B4"/>
    <w:rsid w:val="00B8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867B4"/>
    <w:rPr>
      <w:b/>
      <w:bCs/>
    </w:rPr>
  </w:style>
  <w:style w:type="character" w:styleId="Hyperlink">
    <w:name w:val="Hyperlink"/>
    <w:basedOn w:val="Fontepargpadro"/>
    <w:uiPriority w:val="99"/>
    <w:unhideWhenUsed/>
    <w:rsid w:val="002E4E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1059">
                  <w:marLeft w:val="175"/>
                  <w:marRight w:val="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1646">
                      <w:marLeft w:val="0"/>
                      <w:marRight w:val="0"/>
                      <w:marTop w:val="0"/>
                      <w:marBottom w:val="6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nde.gov.br/index.php/ae-historic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941</Words>
  <Characters>5082</Characters>
  <Application>Microsoft Office Word</Application>
  <DocSecurity>0</DocSecurity>
  <Lines>42</Lines>
  <Paragraphs>12</Paragraphs>
  <ScaleCrop>false</ScaleCrop>
  <Company>SEEDUC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fmoura</dc:creator>
  <cp:keywords/>
  <dc:description/>
  <cp:lastModifiedBy>fmoura</cp:lastModifiedBy>
  <cp:revision>3</cp:revision>
  <dcterms:created xsi:type="dcterms:W3CDTF">2012-06-26T18:30:00Z</dcterms:created>
  <dcterms:modified xsi:type="dcterms:W3CDTF">2012-07-09T19:56:00Z</dcterms:modified>
</cp:coreProperties>
</file>